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b/>
          <w:bCs/>
          <w:color w:val="000000"/>
          <w:lang w:eastAsia="en-US"/>
        </w:rPr>
      </w:pP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ATA DA SESSÃO DE RECEBIMENTO, ABERTURA E JULGAMENTO DOS ENVELOPES DE PROPOSTAS DE PREÇOS E DE HABILITAÇÃO REFERENTES AO </w:t>
      </w:r>
      <w:r>
        <w:rPr>
          <w:rFonts w:eastAsiaTheme="minorHAnsi"/>
          <w:b/>
          <w:bCs/>
          <w:color w:val="000000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lang w:eastAsia="en-US"/>
        </w:rPr>
        <w:instrText>MERGEFIELD [MODALIDADE_PROCESSO]</w:instrText>
      </w:r>
      <w:r>
        <w:rPr>
          <w:rFonts w:eastAsiaTheme="minorHAnsi"/>
          <w:b/>
          <w:bCs/>
          <w:color w:val="000000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lang w:eastAsia="en-US"/>
        </w:rPr>
        <w:t>Pregão</w:t>
      </w:r>
      <w:r>
        <w:rPr>
          <w:rFonts w:eastAsiaTheme="minorHAnsi"/>
          <w:b/>
          <w:bCs/>
          <w:color w:val="000000"/>
          <w:lang w:eastAsia="en-US"/>
        </w:rPr>
        <w:fldChar w:fldCharType="end"/>
      </w:r>
      <w:r>
        <w:rPr>
          <w:rFonts w:eastAsiaTheme="minorHAnsi"/>
          <w:b/>
          <w:bCs/>
          <w:color w:val="000000"/>
          <w:lang w:eastAsia="en-US"/>
        </w:rPr>
        <w:t xml:space="preserve"> Nº </w:t>
      </w:r>
      <w:r>
        <w:rPr>
          <w:rFonts w:eastAsiaTheme="minorHAnsi"/>
          <w:b/>
          <w:bCs/>
          <w:color w:val="000000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lang w:eastAsia="en-US"/>
        </w:rPr>
        <w:instrText>MERGEFIELD [NUMERO_PROCESSO_ADM_COMPRAS]</w:instrText>
      </w:r>
      <w:r>
        <w:rPr>
          <w:rFonts w:eastAsiaTheme="minorHAnsi"/>
          <w:b/>
          <w:bCs/>
          <w:color w:val="000000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lang w:eastAsia="en-US"/>
        </w:rPr>
        <w:t>2019.12.18.1</w:t>
      </w:r>
      <w:r>
        <w:rPr>
          <w:rFonts w:eastAsiaTheme="minorHAnsi"/>
          <w:b/>
          <w:bCs/>
          <w:color w:val="000000"/>
          <w:lang w:eastAsia="en-US"/>
        </w:rPr>
        <w:fldChar w:fldCharType="end"/>
      </w:r>
      <w:r>
        <w:rPr>
          <w:rFonts w:eastAsiaTheme="minorHAnsi"/>
          <w:b/>
          <w:bCs/>
          <w:color w:val="000000"/>
          <w:lang w:eastAsia="en-US"/>
        </w:rPr>
        <w:t>.</w:t>
      </w: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b/>
          <w:bCs/>
          <w:color w:val="000000"/>
          <w:u w:val="single"/>
          <w:lang w:eastAsia="en-US"/>
        </w:rPr>
      </w:pP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u w:val="single"/>
          <w:lang w:eastAsia="en-US"/>
        </w:rPr>
        <w:t>OBJETO</w:t>
      </w:r>
      <w:r>
        <w:rPr>
          <w:rFonts w:eastAsiaTheme="minorHAnsi"/>
          <w:b/>
          <w:bCs/>
          <w:color w:val="000000"/>
          <w:lang w:eastAsia="en-US"/>
        </w:rPr>
        <w:t xml:space="preserve">: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[OBJETO_PROCESSO]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Aquisição de combustíveis destinados à frota de veículos pertencentes e locados das diversas Secretarias do Município de Abaiara/CE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, conforme especificações apresentadas no Edital Convocatório.</w:t>
      </w: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u w:val="single"/>
          <w:lang w:eastAsia="en-US"/>
        </w:rPr>
      </w:pP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Data de Abertura: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[DATA_JULGAMENTO_POR_EXTENSO]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03 de Janeiro de 2020</w:t>
      </w:r>
      <w:r>
        <w:rPr>
          <w:rFonts w:eastAsiaTheme="minorHAnsi"/>
          <w:color w:val="000000"/>
          <w:lang w:eastAsia="en-US"/>
        </w:rPr>
        <w:fldChar w:fldCharType="end"/>
      </w: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Horário: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[HORA_ABERTURA]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10:00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 horas.</w:t>
      </w: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Local: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[NOME_ENTIDADE]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Prefeitura Municipal de Abaiara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.</w:t>
      </w: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Endereço: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[ENDERECO_ENTIDADE]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Rua Expedito Oliveira das Neves, nº 70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[BAIRRO_ENTIDADE]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Centro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 -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[CIDADE_ENTIDADE]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Abaiara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/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[UF_ENTIDADE]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CE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.</w:t>
      </w: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bookmarkStart w:id="0" w:name="_GoBack"/>
      <w:bookmarkEnd w:id="0"/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Aos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[DATA_JULGAMENTO_POR_EXTENSO]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03 de Janeiro de 2020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na sede da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[NOME_ENTIDADE]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Prefeitura Municipal de Abaiara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reuniu-se o Pregoeiro Oficial do Município,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[PRESIDENTE_DA_COMISSAO]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Carlos Mateus Bezerra Flores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juntamente com sua equipe de apoio, nomeados através de Portaria do Excelentíssimo Senhor Prefeito Municipal, sendo composta por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[APOIO_01]</w:instrText>
      </w:r>
      <w:r>
        <w:rPr>
          <w:rFonts w:eastAsiaTheme="minorHAnsi"/>
          <w:color w:val="000000"/>
          <w:lang w:eastAsia="en-US"/>
        </w:rPr>
        <w:fldChar w:fldCharType="separate"/>
      </w:r>
      <w:proofErr w:type="spellStart"/>
      <w:r>
        <w:rPr>
          <w:rFonts w:eastAsiaTheme="minorHAnsi"/>
          <w:color w:val="000000"/>
          <w:lang w:eastAsia="en-US"/>
        </w:rPr>
        <w:t>Cicera</w:t>
      </w:r>
      <w:proofErr w:type="spellEnd"/>
      <w:r>
        <w:rPr>
          <w:rFonts w:eastAsiaTheme="minorHAnsi"/>
          <w:color w:val="000000"/>
          <w:lang w:eastAsia="en-US"/>
        </w:rPr>
        <w:t xml:space="preserve"> dos Santos Freire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 e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[APOIO_02]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Maria da Glória Bezerra Dantas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para que fossem recebidos os envelopes contendo as propostas de preços e os documentos de habilitação referentes ao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[MODALIDADE_PROCESSO]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Pregão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 nº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[NUMERO_PROCESSO_ADM_COMPRAS]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2019.12.18.1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cujo objeto é a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[OBJETO_PROCESSO]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Aquisição de combustíveis destinados à frota de veículos pertencentes e locados das diversas Secretarias do Município de Abaiara/CE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conforme especificações apresentadas no Edital Convocatório. Pontualmente às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[HORA_ABERTURA]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10:00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 horas do dia supra, o Senhor Pregoeiro declarou que estavam abertos os trabalhos da presente licitação, nomeando a Senhora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[APOIO_01]</w:instrText>
      </w:r>
      <w:r>
        <w:rPr>
          <w:rFonts w:eastAsiaTheme="minorHAnsi"/>
          <w:color w:val="000000"/>
          <w:lang w:eastAsia="en-US"/>
        </w:rPr>
        <w:fldChar w:fldCharType="separate"/>
      </w:r>
      <w:proofErr w:type="spellStart"/>
      <w:r>
        <w:rPr>
          <w:rFonts w:eastAsiaTheme="minorHAnsi"/>
          <w:color w:val="000000"/>
          <w:lang w:eastAsia="en-US"/>
        </w:rPr>
        <w:t>Cicera</w:t>
      </w:r>
      <w:proofErr w:type="spellEnd"/>
      <w:r>
        <w:rPr>
          <w:rFonts w:eastAsiaTheme="minorHAnsi"/>
          <w:color w:val="000000"/>
          <w:lang w:eastAsia="en-US"/>
        </w:rPr>
        <w:t xml:space="preserve"> dos Santos Freire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 para secretariar a sessão. Fez-se presente </w:t>
      </w:r>
      <w:proofErr w:type="spellStart"/>
      <w:r>
        <w:rPr>
          <w:rFonts w:eastAsiaTheme="minorHAnsi"/>
          <w:color w:val="000000"/>
          <w:lang w:eastAsia="en-US"/>
        </w:rPr>
        <w:t>a</w:t>
      </w:r>
      <w:proofErr w:type="spellEnd"/>
      <w:r>
        <w:rPr>
          <w:rFonts w:eastAsiaTheme="minorHAnsi"/>
          <w:color w:val="000000"/>
          <w:lang w:eastAsia="en-US"/>
        </w:rPr>
        <w:t xml:space="preserve"> reunião a seguinte empresa: </w:t>
      </w:r>
      <w:r>
        <w:rPr>
          <w:rFonts w:eastAsiaTheme="minorHAnsi"/>
          <w:b/>
          <w:bCs/>
          <w:color w:val="000000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lang w:eastAsia="en-US"/>
        </w:rPr>
        <w:instrText>MERGEFIELD [PARTICIPANTES_DESCRITIVOS]</w:instrText>
      </w:r>
      <w:r>
        <w:rPr>
          <w:rFonts w:eastAsiaTheme="minorHAnsi"/>
          <w:b/>
          <w:bCs/>
          <w:color w:val="000000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lang w:eastAsia="en-US"/>
        </w:rPr>
        <w:t>ARAUJO PETROLEO LTDA</w:t>
      </w:r>
      <w:r>
        <w:rPr>
          <w:rFonts w:eastAsiaTheme="minorHAnsi"/>
          <w:b/>
          <w:bCs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neste ato representada por seu representante legai, devidamente credenciado, na forma estabelecida no Edital Convocatório. Feitas essas considerações, deu-se início aos procedimentos do presente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[MODALIDADE_PROCESSO]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Pregão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 com o recebimento dos envelopes contendo propostas comerciais e de habilitação, bem como dos documentos necessários para o devido credenciamento do licitante, fato este já relatado. Recebidos os referidos envelopes, foi aberto primeiramente o de Propostas de Preços, sendo elaborado o devido mapa comparativo dos preços, para se saber se os preços apresentados estavam compatíveis com os praticados no mercado pertinente ao ramo, assim como para se saber se ocorreria a oferta de lances verbais. Feita a devida comparação, constatou-se o seguinte resultado: o licitante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[VENCEDORES_DETALHADO]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ARAUJO PETROLEO LTDA inscrito no CNPJ nº 00.089.746/0001-13 classificado nos itens 1 e 2 totalizando o valor de R$ 954.870,00 (novecentos e cinqüenta e quatro mil oitocentos e setenta reais)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conforme Mapa de Registro de Preços constante em anexo. Concluída esta análise, passou-se para a fase de julgamento da documentação de habilitação da empresa vencedora, sendo inclusive realizadas consultas on-line (via internet) para se verificar a autenticidade de alguns dos documentos exigidos. Após a realização da referida análise, fora declarada habilitada a empresa participante e vencedora por cumprimento integral às exigências do Edital Convocatório. O Senhor Pregoeiro recomenda que o presente certame seja adjudicado ao seu respectivo vencedor. E, nada mais havendo a tratar, deu-se por encerrado o presente certame, do que para constar foi lavrada a presente Ata, que vai assinada por mim, _______________,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[APOIO_01]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Cícera</w:t>
      </w:r>
      <w:r>
        <w:rPr>
          <w:rFonts w:eastAsiaTheme="minorHAnsi"/>
          <w:color w:val="000000"/>
          <w:lang w:eastAsia="en-US"/>
        </w:rPr>
        <w:t xml:space="preserve"> dos Santos Freire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, que secretariei, pelo Pregoeiro Oficial e demais membros da equipe de apoio, assim como pelo licitante presente.</w:t>
      </w: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Assinaturas:</w:t>
      </w: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[GRADE_COMISSÃO]</w:instrText>
      </w:r>
      <w:r>
        <w:rPr>
          <w:rFonts w:eastAsiaTheme="minorHAnsi"/>
          <w:color w:val="000000"/>
          <w:lang w:eastAsia="en-US"/>
        </w:rPr>
        <w:fldChar w:fldCharType="separate"/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2956"/>
        <w:gridCol w:w="4609"/>
        <w:gridCol w:w="30"/>
      </w:tblGrid>
      <w:tr w:rsidR="005A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Comissão</w:t>
            </w:r>
          </w:p>
        </w:tc>
        <w:tc>
          <w:tcPr>
            <w:tcW w:w="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A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Nome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Assinatura</w:t>
            </w:r>
          </w:p>
        </w:tc>
      </w:tr>
      <w:tr w:rsidR="005A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Pregoeiro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Carlos Mateus Bezerra Flores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A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Apoio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Cicera dos Santos Freire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A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Apoio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Maria da Glória Bezerra Dantas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fldChar w:fldCharType="end"/>
      </w: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</w:p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[GRADE_PARTICIPANTES_PRESENCA]</w:instrText>
      </w:r>
      <w:r>
        <w:rPr>
          <w:rFonts w:eastAsiaTheme="minorHAnsi"/>
          <w:color w:val="000000"/>
          <w:lang w:eastAsia="en-US"/>
        </w:rPr>
        <w:fldChar w:fldCharType="separate"/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418"/>
        <w:gridCol w:w="4599"/>
      </w:tblGrid>
      <w:tr w:rsidR="005A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4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ind w:left="50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Nome/Razão Social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Assinatura/Rubrica</w:t>
            </w:r>
          </w:p>
        </w:tc>
      </w:tr>
      <w:tr w:rsidR="005A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ind w:left="5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ARAUJO PETROLEO LTDA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6E3D" w:rsidRDefault="005A6E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</w:tbl>
    <w:p w:rsidR="005A6E3D" w:rsidRDefault="005A6E3D" w:rsidP="005A6E3D">
      <w:pPr>
        <w:autoSpaceDE w:val="0"/>
        <w:autoSpaceDN w:val="0"/>
        <w:adjustRightInd w:val="0"/>
        <w:ind w:right="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fldChar w:fldCharType="end"/>
      </w:r>
    </w:p>
    <w:p w:rsidR="005A6E3D" w:rsidRDefault="005A6E3D" w:rsidP="005A6E3D">
      <w:pPr>
        <w:autoSpaceDE w:val="0"/>
        <w:autoSpaceDN w:val="0"/>
        <w:adjustRightInd w:val="0"/>
        <w:ind w:right="30"/>
        <w:rPr>
          <w:rFonts w:ascii="Arial" w:eastAsiaTheme="minorHAnsi" w:hAnsi="Arial" w:cs="Arial"/>
          <w:color w:val="000000"/>
          <w:lang w:eastAsia="en-US"/>
        </w:rPr>
      </w:pPr>
    </w:p>
    <w:p w:rsidR="007B1751" w:rsidRPr="005A6E3D" w:rsidRDefault="007B1751" w:rsidP="005A6E3D">
      <w:pPr>
        <w:rPr>
          <w:rFonts w:eastAsiaTheme="minorHAnsi"/>
        </w:rPr>
      </w:pPr>
    </w:p>
    <w:sectPr w:rsidR="007B1751" w:rsidRPr="005A6E3D" w:rsidSect="006A1A85">
      <w:headerReference w:type="default" r:id="rId6"/>
      <w:footerReference w:type="default" r:id="rId7"/>
      <w:pgSz w:w="11906" w:h="16838"/>
      <w:pgMar w:top="1666" w:right="1274" w:bottom="709" w:left="1134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FF" w:rsidRDefault="003A42FF" w:rsidP="00F9229A">
      <w:r>
        <w:separator/>
      </w:r>
    </w:p>
  </w:endnote>
  <w:endnote w:type="continuationSeparator" w:id="0">
    <w:p w:rsidR="003A42FF" w:rsidRDefault="003A42FF" w:rsidP="00F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13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</w:p>
  <w:p w:rsidR="00B87C5C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________________________________________________________________________________</w:t>
    </w:r>
    <w:r w:rsidR="00B87C5C">
      <w:rPr>
        <w:rFonts w:ascii="Arial" w:hAnsi="Arial" w:cs="Arial"/>
        <w:b/>
        <w:bCs/>
        <w:color w:val="0000FF"/>
        <w:sz w:val="16"/>
        <w:szCs w:val="16"/>
      </w:rPr>
      <w:t>__________________________</w:t>
    </w:r>
  </w:p>
  <w:p w:rsidR="00177713" w:rsidRDefault="00177713" w:rsidP="00F75E75">
    <w:pPr>
      <w:pStyle w:val="Rodap"/>
      <w:jc w:val="center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Rua Expedito Oliveira das Neves, nº 70 - Centro - ABAIARA/CE - CNPJ: 07.411</w:t>
    </w:r>
    <w:r>
      <w:rPr>
        <w:rFonts w:ascii="Arial" w:hAnsi="Arial" w:cs="Arial"/>
        <w:b/>
        <w:bCs/>
        <w:color w:val="0000FF"/>
        <w:sz w:val="16"/>
        <w:szCs w:val="16"/>
      </w:rPr>
      <w:t>.531/0001-16 - FONE: 8835581254</w:t>
    </w:r>
  </w:p>
  <w:p w:rsidR="00E470C5" w:rsidRDefault="00E470C5" w:rsidP="00F75E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FF" w:rsidRDefault="003A42FF" w:rsidP="00F9229A">
      <w:r>
        <w:separator/>
      </w:r>
    </w:p>
  </w:footnote>
  <w:footnote w:type="continuationSeparator" w:id="0">
    <w:p w:rsidR="003A42FF" w:rsidRDefault="003A42FF" w:rsidP="00F9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6"/>
      <w:gridCol w:w="7522"/>
    </w:tblGrid>
    <w:tr w:rsidR="00177713" w:rsidRPr="009B051F" w:rsidTr="003B2F79">
      <w:tc>
        <w:tcPr>
          <w:tcW w:w="2116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</w:rPr>
          </w:pPr>
          <w:r>
            <w:rPr>
              <w:rFonts w:ascii="Verdana" w:hAnsi="Verdana" w:cs="Verdana"/>
              <w:noProof/>
              <w:color w:val="000000"/>
            </w:rPr>
            <w:drawing>
              <wp:inline distT="0" distB="0" distL="0" distR="0">
                <wp:extent cx="866775" cy="73342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b/>
              <w:bCs/>
              <w:color w:val="000000"/>
            </w:rPr>
          </w:pP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t>Prefeitura Municipal de Abaiara</w:t>
          </w: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br/>
            <w:t>GOVERNO MUNICIPAL</w:t>
          </w:r>
          <w:r w:rsidRPr="009B051F">
            <w:rPr>
              <w:rFonts w:ascii="Verdana" w:hAnsi="Verdana" w:cs="Verdana"/>
              <w:b/>
              <w:bCs/>
              <w:color w:val="000000"/>
              <w:sz w:val="28"/>
              <w:szCs w:val="28"/>
            </w:rPr>
            <w:br/>
          </w:r>
          <w:r w:rsidRPr="009B051F">
            <w:rPr>
              <w:rFonts w:ascii="Verdana" w:hAnsi="Verdana" w:cs="Verdana"/>
              <w:b/>
              <w:bCs/>
              <w:color w:val="000000"/>
            </w:rPr>
            <w:t>CNPJ n° 07.411.531/0001-16</w:t>
          </w:r>
        </w:p>
      </w:tc>
    </w:tr>
  </w:tbl>
  <w:p w:rsidR="00177713" w:rsidRDefault="00177713" w:rsidP="00F9229A">
    <w:pPr>
      <w:widowControl w:val="0"/>
      <w:pBdr>
        <w:top w:val="single" w:sz="2" w:space="0" w:color="0000FF"/>
      </w:pBd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A"/>
    <w:rsid w:val="00012408"/>
    <w:rsid w:val="000222CC"/>
    <w:rsid w:val="00027CDE"/>
    <w:rsid w:val="00033090"/>
    <w:rsid w:val="00037249"/>
    <w:rsid w:val="0004268F"/>
    <w:rsid w:val="00051BB3"/>
    <w:rsid w:val="00054D01"/>
    <w:rsid w:val="000573D0"/>
    <w:rsid w:val="0006728B"/>
    <w:rsid w:val="00070CFD"/>
    <w:rsid w:val="0007485F"/>
    <w:rsid w:val="000969DE"/>
    <w:rsid w:val="00097E8D"/>
    <w:rsid w:val="000A6214"/>
    <w:rsid w:val="00103514"/>
    <w:rsid w:val="00105C8E"/>
    <w:rsid w:val="001168B4"/>
    <w:rsid w:val="001255E8"/>
    <w:rsid w:val="00125810"/>
    <w:rsid w:val="00135EAE"/>
    <w:rsid w:val="00136363"/>
    <w:rsid w:val="00136602"/>
    <w:rsid w:val="001417C2"/>
    <w:rsid w:val="0014497F"/>
    <w:rsid w:val="001621FB"/>
    <w:rsid w:val="00170400"/>
    <w:rsid w:val="00177713"/>
    <w:rsid w:val="00190883"/>
    <w:rsid w:val="001959F0"/>
    <w:rsid w:val="001A5BDE"/>
    <w:rsid w:val="001A696F"/>
    <w:rsid w:val="001C3059"/>
    <w:rsid w:val="001D635A"/>
    <w:rsid w:val="001D72F8"/>
    <w:rsid w:val="002101E1"/>
    <w:rsid w:val="002154A7"/>
    <w:rsid w:val="0022262C"/>
    <w:rsid w:val="00241DF7"/>
    <w:rsid w:val="002441F6"/>
    <w:rsid w:val="002470A6"/>
    <w:rsid w:val="00260634"/>
    <w:rsid w:val="00267F2B"/>
    <w:rsid w:val="002802A3"/>
    <w:rsid w:val="00280E4B"/>
    <w:rsid w:val="00281132"/>
    <w:rsid w:val="002958EB"/>
    <w:rsid w:val="002A0D9D"/>
    <w:rsid w:val="002A4D98"/>
    <w:rsid w:val="002B0ECE"/>
    <w:rsid w:val="002B1696"/>
    <w:rsid w:val="002E5C8F"/>
    <w:rsid w:val="002E760B"/>
    <w:rsid w:val="00302AB7"/>
    <w:rsid w:val="003123A0"/>
    <w:rsid w:val="00312810"/>
    <w:rsid w:val="003275A2"/>
    <w:rsid w:val="00336B67"/>
    <w:rsid w:val="0034063D"/>
    <w:rsid w:val="003500C9"/>
    <w:rsid w:val="00350EB2"/>
    <w:rsid w:val="003521A6"/>
    <w:rsid w:val="003559C6"/>
    <w:rsid w:val="003731DE"/>
    <w:rsid w:val="00374F58"/>
    <w:rsid w:val="003906D8"/>
    <w:rsid w:val="0039156B"/>
    <w:rsid w:val="0039241D"/>
    <w:rsid w:val="003927D6"/>
    <w:rsid w:val="00396FA4"/>
    <w:rsid w:val="003A30CF"/>
    <w:rsid w:val="003A42FF"/>
    <w:rsid w:val="003A513C"/>
    <w:rsid w:val="003B2BEC"/>
    <w:rsid w:val="003B2F79"/>
    <w:rsid w:val="003C537B"/>
    <w:rsid w:val="003F06E1"/>
    <w:rsid w:val="003F3C79"/>
    <w:rsid w:val="004165C4"/>
    <w:rsid w:val="00422FCA"/>
    <w:rsid w:val="0042357D"/>
    <w:rsid w:val="00430563"/>
    <w:rsid w:val="0044041E"/>
    <w:rsid w:val="00452A1A"/>
    <w:rsid w:val="004542C4"/>
    <w:rsid w:val="0045562E"/>
    <w:rsid w:val="004562F3"/>
    <w:rsid w:val="0046104E"/>
    <w:rsid w:val="004673AB"/>
    <w:rsid w:val="004718B8"/>
    <w:rsid w:val="0047463F"/>
    <w:rsid w:val="004754AB"/>
    <w:rsid w:val="004803F6"/>
    <w:rsid w:val="00480899"/>
    <w:rsid w:val="0049110B"/>
    <w:rsid w:val="0049660F"/>
    <w:rsid w:val="004A2D93"/>
    <w:rsid w:val="004A3128"/>
    <w:rsid w:val="004A50D2"/>
    <w:rsid w:val="004A5F06"/>
    <w:rsid w:val="004C32B8"/>
    <w:rsid w:val="004C6350"/>
    <w:rsid w:val="004C79A1"/>
    <w:rsid w:val="004D5428"/>
    <w:rsid w:val="004E15C4"/>
    <w:rsid w:val="004E21FE"/>
    <w:rsid w:val="004E448F"/>
    <w:rsid w:val="004E63D6"/>
    <w:rsid w:val="004E71CF"/>
    <w:rsid w:val="004E7F9C"/>
    <w:rsid w:val="004F078E"/>
    <w:rsid w:val="00504162"/>
    <w:rsid w:val="005074B9"/>
    <w:rsid w:val="0051135D"/>
    <w:rsid w:val="00511AC1"/>
    <w:rsid w:val="00512A4A"/>
    <w:rsid w:val="00513572"/>
    <w:rsid w:val="0051616D"/>
    <w:rsid w:val="00520077"/>
    <w:rsid w:val="00522F4C"/>
    <w:rsid w:val="0052531F"/>
    <w:rsid w:val="005302F1"/>
    <w:rsid w:val="0053254C"/>
    <w:rsid w:val="00556FF4"/>
    <w:rsid w:val="005572D7"/>
    <w:rsid w:val="00564111"/>
    <w:rsid w:val="005669B5"/>
    <w:rsid w:val="005845B6"/>
    <w:rsid w:val="005852C2"/>
    <w:rsid w:val="005A30ED"/>
    <w:rsid w:val="005A477B"/>
    <w:rsid w:val="005A535F"/>
    <w:rsid w:val="005A6E3D"/>
    <w:rsid w:val="005C3FF6"/>
    <w:rsid w:val="005D3A8F"/>
    <w:rsid w:val="005D60FD"/>
    <w:rsid w:val="005E0771"/>
    <w:rsid w:val="005F4212"/>
    <w:rsid w:val="00606958"/>
    <w:rsid w:val="006426E0"/>
    <w:rsid w:val="00645C76"/>
    <w:rsid w:val="00656650"/>
    <w:rsid w:val="006572A2"/>
    <w:rsid w:val="00661DED"/>
    <w:rsid w:val="00664C43"/>
    <w:rsid w:val="006657B5"/>
    <w:rsid w:val="0068021B"/>
    <w:rsid w:val="00681C16"/>
    <w:rsid w:val="00684A76"/>
    <w:rsid w:val="0068527D"/>
    <w:rsid w:val="006A1A85"/>
    <w:rsid w:val="006B3833"/>
    <w:rsid w:val="006C3DD5"/>
    <w:rsid w:val="006C5AF9"/>
    <w:rsid w:val="006D130A"/>
    <w:rsid w:val="006D2D1F"/>
    <w:rsid w:val="0070635C"/>
    <w:rsid w:val="007077E7"/>
    <w:rsid w:val="00711C3B"/>
    <w:rsid w:val="0071419B"/>
    <w:rsid w:val="00716C5E"/>
    <w:rsid w:val="007508D9"/>
    <w:rsid w:val="00756BB4"/>
    <w:rsid w:val="00762108"/>
    <w:rsid w:val="00773056"/>
    <w:rsid w:val="00782082"/>
    <w:rsid w:val="00793E45"/>
    <w:rsid w:val="007A5BF1"/>
    <w:rsid w:val="007B1751"/>
    <w:rsid w:val="007B232D"/>
    <w:rsid w:val="007C12CD"/>
    <w:rsid w:val="007C6D81"/>
    <w:rsid w:val="007D1F35"/>
    <w:rsid w:val="00803743"/>
    <w:rsid w:val="00807F1F"/>
    <w:rsid w:val="00830962"/>
    <w:rsid w:val="00841911"/>
    <w:rsid w:val="00841940"/>
    <w:rsid w:val="00862002"/>
    <w:rsid w:val="00863767"/>
    <w:rsid w:val="008651A7"/>
    <w:rsid w:val="00867AE6"/>
    <w:rsid w:val="00872A95"/>
    <w:rsid w:val="00874CB8"/>
    <w:rsid w:val="00882C4B"/>
    <w:rsid w:val="0088647B"/>
    <w:rsid w:val="00892857"/>
    <w:rsid w:val="008B0B5C"/>
    <w:rsid w:val="008D392B"/>
    <w:rsid w:val="008D560C"/>
    <w:rsid w:val="00906D8A"/>
    <w:rsid w:val="0091082A"/>
    <w:rsid w:val="00913A91"/>
    <w:rsid w:val="00924D67"/>
    <w:rsid w:val="00933773"/>
    <w:rsid w:val="009424B2"/>
    <w:rsid w:val="009472B5"/>
    <w:rsid w:val="00952D23"/>
    <w:rsid w:val="0095725B"/>
    <w:rsid w:val="00972B68"/>
    <w:rsid w:val="0097321D"/>
    <w:rsid w:val="00985583"/>
    <w:rsid w:val="0098631D"/>
    <w:rsid w:val="009A7689"/>
    <w:rsid w:val="009B2918"/>
    <w:rsid w:val="00A03949"/>
    <w:rsid w:val="00A0414C"/>
    <w:rsid w:val="00A379FF"/>
    <w:rsid w:val="00A41E0E"/>
    <w:rsid w:val="00A4269D"/>
    <w:rsid w:val="00A45C65"/>
    <w:rsid w:val="00A520D2"/>
    <w:rsid w:val="00A54B3B"/>
    <w:rsid w:val="00A54EE7"/>
    <w:rsid w:val="00A66773"/>
    <w:rsid w:val="00AC1F44"/>
    <w:rsid w:val="00AE1A2D"/>
    <w:rsid w:val="00AE7F8D"/>
    <w:rsid w:val="00AF5BF4"/>
    <w:rsid w:val="00AF674A"/>
    <w:rsid w:val="00B11466"/>
    <w:rsid w:val="00B469DA"/>
    <w:rsid w:val="00B52945"/>
    <w:rsid w:val="00B63A4F"/>
    <w:rsid w:val="00B63FBE"/>
    <w:rsid w:val="00B66051"/>
    <w:rsid w:val="00B6653A"/>
    <w:rsid w:val="00B73934"/>
    <w:rsid w:val="00B833DA"/>
    <w:rsid w:val="00B83831"/>
    <w:rsid w:val="00B87C5C"/>
    <w:rsid w:val="00BA09AB"/>
    <w:rsid w:val="00BA3A35"/>
    <w:rsid w:val="00BD23E1"/>
    <w:rsid w:val="00BD5BB8"/>
    <w:rsid w:val="00BF0749"/>
    <w:rsid w:val="00BF7544"/>
    <w:rsid w:val="00C04698"/>
    <w:rsid w:val="00C05893"/>
    <w:rsid w:val="00C16A2C"/>
    <w:rsid w:val="00C264EA"/>
    <w:rsid w:val="00C33F48"/>
    <w:rsid w:val="00C37E49"/>
    <w:rsid w:val="00C41148"/>
    <w:rsid w:val="00C41BC2"/>
    <w:rsid w:val="00C45697"/>
    <w:rsid w:val="00C51973"/>
    <w:rsid w:val="00C63053"/>
    <w:rsid w:val="00C6323D"/>
    <w:rsid w:val="00C640B7"/>
    <w:rsid w:val="00C764C1"/>
    <w:rsid w:val="00C81013"/>
    <w:rsid w:val="00C81968"/>
    <w:rsid w:val="00CA41F9"/>
    <w:rsid w:val="00CC17C0"/>
    <w:rsid w:val="00CC4724"/>
    <w:rsid w:val="00CC56F1"/>
    <w:rsid w:val="00CF3246"/>
    <w:rsid w:val="00CF71EA"/>
    <w:rsid w:val="00D1322A"/>
    <w:rsid w:val="00D241F5"/>
    <w:rsid w:val="00D54D07"/>
    <w:rsid w:val="00D56D70"/>
    <w:rsid w:val="00D67BB5"/>
    <w:rsid w:val="00D70440"/>
    <w:rsid w:val="00DA4F06"/>
    <w:rsid w:val="00DA63D3"/>
    <w:rsid w:val="00DC3925"/>
    <w:rsid w:val="00DD0794"/>
    <w:rsid w:val="00DE7148"/>
    <w:rsid w:val="00DF4B9B"/>
    <w:rsid w:val="00E00727"/>
    <w:rsid w:val="00E11CFB"/>
    <w:rsid w:val="00E172C3"/>
    <w:rsid w:val="00E22171"/>
    <w:rsid w:val="00E36BA7"/>
    <w:rsid w:val="00E41F70"/>
    <w:rsid w:val="00E42A6D"/>
    <w:rsid w:val="00E470C5"/>
    <w:rsid w:val="00E4783A"/>
    <w:rsid w:val="00E77C32"/>
    <w:rsid w:val="00E824BB"/>
    <w:rsid w:val="00E8624C"/>
    <w:rsid w:val="00EA7663"/>
    <w:rsid w:val="00EB07FB"/>
    <w:rsid w:val="00EB10B7"/>
    <w:rsid w:val="00EB4FD5"/>
    <w:rsid w:val="00EC0142"/>
    <w:rsid w:val="00EF3762"/>
    <w:rsid w:val="00F038CF"/>
    <w:rsid w:val="00F13B08"/>
    <w:rsid w:val="00F14320"/>
    <w:rsid w:val="00F23927"/>
    <w:rsid w:val="00F543ED"/>
    <w:rsid w:val="00F560DF"/>
    <w:rsid w:val="00F61508"/>
    <w:rsid w:val="00F624B8"/>
    <w:rsid w:val="00F7552A"/>
    <w:rsid w:val="00F75E75"/>
    <w:rsid w:val="00F82603"/>
    <w:rsid w:val="00F836F2"/>
    <w:rsid w:val="00F9229A"/>
    <w:rsid w:val="00FB6368"/>
    <w:rsid w:val="00FB6705"/>
    <w:rsid w:val="00FC5231"/>
    <w:rsid w:val="00FD0236"/>
    <w:rsid w:val="00FE288C"/>
    <w:rsid w:val="00FF0491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0D6E-E91C-4F40-A9B6-657E9FD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41940"/>
    <w:pPr>
      <w:keepNext/>
      <w:autoSpaceDE w:val="0"/>
      <w:autoSpaceDN w:val="0"/>
      <w:jc w:val="center"/>
      <w:outlineLvl w:val="8"/>
    </w:pPr>
    <w:rPr>
      <w:rFonts w:ascii="Arial" w:hAnsi="Arial" w:cs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229A"/>
  </w:style>
  <w:style w:type="paragraph" w:styleId="Rodap">
    <w:name w:val="footer"/>
    <w:basedOn w:val="Normal"/>
    <w:link w:val="Rodap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229A"/>
  </w:style>
  <w:style w:type="paragraph" w:styleId="Textodebalo">
    <w:name w:val="Balloon Text"/>
    <w:basedOn w:val="Normal"/>
    <w:link w:val="TextodebaloChar"/>
    <w:uiPriority w:val="99"/>
    <w:semiHidden/>
    <w:unhideWhenUsed/>
    <w:rsid w:val="00F92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29A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841940"/>
    <w:rPr>
      <w:rFonts w:ascii="Arial" w:eastAsia="Times New Roman" w:hAnsi="Arial" w:cs="Arial"/>
      <w:sz w:val="25"/>
      <w:szCs w:val="25"/>
      <w:lang w:eastAsia="pt-BR"/>
    </w:rPr>
  </w:style>
  <w:style w:type="paragraph" w:customStyle="1" w:styleId="Default">
    <w:name w:val="Default"/>
    <w:rsid w:val="0068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62002"/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62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862002"/>
    <w:pPr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20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Pref-003</dc:creator>
  <cp:lastModifiedBy>CLIENTE</cp:lastModifiedBy>
  <cp:revision>2</cp:revision>
  <cp:lastPrinted>2018-01-23T11:52:00Z</cp:lastPrinted>
  <dcterms:created xsi:type="dcterms:W3CDTF">2020-01-03T13:29:00Z</dcterms:created>
  <dcterms:modified xsi:type="dcterms:W3CDTF">2020-01-03T13:29:00Z</dcterms:modified>
</cp:coreProperties>
</file>